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44" w:rsidRDefault="00ED0244" w:rsidP="00ED02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D0244" w:rsidRPr="00ED0244" w:rsidRDefault="00ED0244" w:rsidP="00ED02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D0244">
        <w:rPr>
          <w:rFonts w:ascii="Times New Roman" w:hAnsi="Times New Roman" w:cs="Times New Roman"/>
          <w:sz w:val="28"/>
          <w:szCs w:val="28"/>
        </w:rPr>
        <w:t>Положению о служебных изобретениях,</w:t>
      </w:r>
    </w:p>
    <w:p w:rsidR="00ED0244" w:rsidRPr="00ED0244" w:rsidRDefault="00ED0244" w:rsidP="00ED024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полезных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моделях и </w:t>
      </w:r>
      <w:proofErr w:type="spellStart"/>
      <w:r w:rsidRPr="00ED0244">
        <w:rPr>
          <w:rFonts w:ascii="Times New Roman" w:hAnsi="Times New Roman" w:cs="Times New Roman"/>
          <w:sz w:val="28"/>
          <w:szCs w:val="28"/>
        </w:rPr>
        <w:t>nромышленных</w:t>
      </w:r>
      <w:proofErr w:type="spellEnd"/>
    </w:p>
    <w:p w:rsidR="00ED0244" w:rsidRPr="00ED0244" w:rsidRDefault="00ED0244" w:rsidP="00ED024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образцах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ФИЦ КНЦ СО РАН</w:t>
      </w:r>
    </w:p>
    <w:p w:rsidR="00ED0244" w:rsidRPr="00ED0244" w:rsidRDefault="00ED0244" w:rsidP="00ED0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br/>
      </w:r>
      <w:r w:rsidRPr="00ED0244">
        <w:rPr>
          <w:rFonts w:ascii="Times New Roman" w:hAnsi="Times New Roman" w:cs="Times New Roman"/>
          <w:sz w:val="28"/>
          <w:szCs w:val="28"/>
        </w:rPr>
        <w:t xml:space="preserve">между работодателем и авторами изобретения (полезной модели,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D0244">
        <w:rPr>
          <w:rFonts w:ascii="Times New Roman" w:hAnsi="Times New Roman" w:cs="Times New Roman"/>
          <w:sz w:val="28"/>
          <w:szCs w:val="28"/>
        </w:rPr>
        <w:t>промы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D0244">
        <w:rPr>
          <w:rFonts w:ascii="Times New Roman" w:hAnsi="Times New Roman" w:cs="Times New Roman"/>
          <w:sz w:val="28"/>
          <w:szCs w:val="28"/>
        </w:rPr>
        <w:t>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образца)</w:t>
      </w:r>
    </w:p>
    <w:p w:rsid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научное учреждение «Федеральный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исследовательский центр «Красноярский научн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D0244">
        <w:rPr>
          <w:rFonts w:ascii="Times New Roman" w:hAnsi="Times New Roman" w:cs="Times New Roman"/>
          <w:sz w:val="28"/>
          <w:szCs w:val="28"/>
        </w:rPr>
        <w:t>й центр Сибирского отделения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Российской академии наук» (ФИЦ КНЦ СО РАН), именуемый в дальнейшем "Центр",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лице директора Волкова Никиты Валентиновича, действующего на основании У става,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, </w:t>
      </w:r>
      <w:r w:rsidRPr="00ED0244">
        <w:rPr>
          <w:rFonts w:ascii="Times New Roman" w:hAnsi="Times New Roman" w:cs="Times New Roman"/>
          <w:sz w:val="28"/>
          <w:szCs w:val="28"/>
        </w:rPr>
        <w:t>именуемый(е</w:t>
      </w:r>
      <w:r w:rsidRPr="00ED0244">
        <w:rPr>
          <w:rFonts w:ascii="Times New Roman" w:hAnsi="Times New Roman" w:cs="Times New Roman"/>
          <w:sz w:val="28"/>
          <w:szCs w:val="28"/>
        </w:rPr>
        <w:t>) в дальнейшем "Автор",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с другой стороны, заключили настоящий договор о нижеследующем:</w:t>
      </w:r>
    </w:p>
    <w:p w:rsid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1. На основании статьи 1370 Гражданского кодекса Российской Федерации 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служебного изобретения, полезной модели, промы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ED0244">
        <w:rPr>
          <w:rFonts w:ascii="Times New Roman" w:hAnsi="Times New Roman" w:cs="Times New Roman"/>
          <w:sz w:val="28"/>
          <w:szCs w:val="28"/>
        </w:rPr>
        <w:t>ленного образца: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D0244"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>вание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объекта)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по тексту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0244">
        <w:rPr>
          <w:rFonts w:ascii="Times New Roman" w:hAnsi="Times New Roman" w:cs="Times New Roman"/>
          <w:sz w:val="28"/>
          <w:szCs w:val="28"/>
        </w:rPr>
        <w:t xml:space="preserve"> ОИС, созданного им лично при выполнении служебных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по заданию работодателя (Центра) или при выполнении работ по договору с Центром,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передает Центру принадлежащее ему исключительное право на использование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 xml:space="preserve">распоряжение любым, не </w:t>
      </w:r>
      <w:r w:rsidRPr="00ED0244">
        <w:rPr>
          <w:rFonts w:ascii="Times New Roman" w:hAnsi="Times New Roman" w:cs="Times New Roman"/>
          <w:sz w:val="28"/>
          <w:szCs w:val="28"/>
        </w:rPr>
        <w:t>противоречащим</w:t>
      </w:r>
      <w:r w:rsidRPr="00ED0244">
        <w:rPr>
          <w:rFonts w:ascii="Times New Roman" w:hAnsi="Times New Roman" w:cs="Times New Roman"/>
          <w:sz w:val="28"/>
          <w:szCs w:val="28"/>
        </w:rPr>
        <w:t xml:space="preserve"> закону способом, и право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патента в полном объеме, а Центр принимает ОИС.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2. Если Центр получит патент на ОИС, либо примет решение о сохранении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информации о нем в тайне и сообщит об этом работнику, либо передаст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получение патента другому лицу, либо не получит патент по поданной им заявке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зависящим от него причинам, работник имеет право на вознаграждение, размер и порядок</w:t>
      </w:r>
      <w:r>
        <w:rPr>
          <w:rFonts w:ascii="Times New Roman" w:hAnsi="Times New Roman" w:cs="Times New Roman"/>
          <w:sz w:val="28"/>
          <w:szCs w:val="28"/>
        </w:rPr>
        <w:t xml:space="preserve"> и условия вып</w:t>
      </w:r>
      <w:r w:rsidRPr="00ED0244">
        <w:rPr>
          <w:rFonts w:ascii="Times New Roman" w:hAnsi="Times New Roman" w:cs="Times New Roman"/>
          <w:sz w:val="28"/>
          <w:szCs w:val="28"/>
        </w:rPr>
        <w:t>латы которого установлены настоящим договором.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3. За использование Центром служебного ОИС Автору в</w:t>
      </w:r>
      <w:r>
        <w:rPr>
          <w:rFonts w:ascii="Times New Roman" w:hAnsi="Times New Roman" w:cs="Times New Roman"/>
          <w:sz w:val="28"/>
          <w:szCs w:val="28"/>
        </w:rPr>
        <w:t>ып</w:t>
      </w:r>
      <w:r w:rsidRPr="00ED0244">
        <w:rPr>
          <w:rFonts w:ascii="Times New Roman" w:hAnsi="Times New Roman" w:cs="Times New Roman"/>
          <w:sz w:val="28"/>
          <w:szCs w:val="28"/>
        </w:rPr>
        <w:t>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вознаграждение в размере его средней заработной платы за последние 12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месяцев, в которых ОИС были использованы, не позднее 3 (трех) месяцев после истечения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каждого года, в котором Центром использовались ОИС.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4. В случае предоставления Центром иному лицу права использования 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ОИС по лицензионному договору Автору в</w:t>
      </w:r>
      <w:r>
        <w:rPr>
          <w:rFonts w:ascii="Times New Roman" w:hAnsi="Times New Roman" w:cs="Times New Roman"/>
          <w:sz w:val="28"/>
          <w:szCs w:val="28"/>
        </w:rPr>
        <w:t>ып</w:t>
      </w:r>
      <w:r w:rsidRPr="00ED0244">
        <w:rPr>
          <w:rFonts w:ascii="Times New Roman" w:hAnsi="Times New Roman" w:cs="Times New Roman"/>
          <w:sz w:val="28"/>
          <w:szCs w:val="28"/>
        </w:rPr>
        <w:t>лачивается вознаграждение в размере 20%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 xml:space="preserve">от суммы вознаграждения, предусмотренного лицензионным договором (без </w:t>
      </w:r>
      <w:r w:rsidRPr="00ED0244">
        <w:rPr>
          <w:rFonts w:ascii="Times New Roman" w:hAnsi="Times New Roman" w:cs="Times New Roman"/>
          <w:sz w:val="28"/>
          <w:szCs w:val="28"/>
        </w:rPr>
        <w:lastRenderedPageBreak/>
        <w:t>учета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на добавленную стоимость) в течение месяца со дня получения Центром указанного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ED0244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D0244">
        <w:rPr>
          <w:rFonts w:ascii="Times New Roman" w:hAnsi="Times New Roman" w:cs="Times New Roman"/>
          <w:sz w:val="28"/>
          <w:szCs w:val="28"/>
        </w:rPr>
        <w:t>ражде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D0244">
        <w:rPr>
          <w:rFonts w:ascii="Times New Roman" w:hAnsi="Times New Roman" w:cs="Times New Roman"/>
          <w:sz w:val="28"/>
          <w:szCs w:val="28"/>
        </w:rPr>
        <w:t>ия.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5. В случае передачи Центром иному лицу </w:t>
      </w:r>
      <w:r w:rsidRPr="00ED0244">
        <w:rPr>
          <w:rFonts w:ascii="Times New Roman" w:hAnsi="Times New Roman" w:cs="Times New Roman"/>
          <w:sz w:val="28"/>
          <w:szCs w:val="28"/>
        </w:rPr>
        <w:t>прав</w:t>
      </w:r>
      <w:r w:rsidRPr="00ED024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0244">
        <w:rPr>
          <w:rFonts w:ascii="Times New Roman" w:hAnsi="Times New Roman" w:cs="Times New Roman"/>
          <w:sz w:val="28"/>
          <w:szCs w:val="28"/>
        </w:rPr>
        <w:t xml:space="preserve"> получение патента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исключительного права на служебный ОИС, Автору в</w:t>
      </w:r>
      <w:r>
        <w:rPr>
          <w:rFonts w:ascii="Times New Roman" w:hAnsi="Times New Roman" w:cs="Times New Roman"/>
          <w:sz w:val="28"/>
          <w:szCs w:val="28"/>
        </w:rPr>
        <w:t>ып</w:t>
      </w:r>
      <w:r w:rsidRPr="00ED0244">
        <w:rPr>
          <w:rFonts w:ascii="Times New Roman" w:hAnsi="Times New Roman" w:cs="Times New Roman"/>
          <w:sz w:val="28"/>
          <w:szCs w:val="28"/>
        </w:rPr>
        <w:t>лачивается вознаграждение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размере 15% предусмотренного договором вознаграждения (без учета налога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добавленную стоимость) в течение месяца со дня получения Центром указанного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вознаграждения.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6. Если ОИС создан совместным творческим трудом нескольких работников,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являющихся соавторами, вознаграждение за предоставление права использования ОИС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или передачу ОИС иным лицам делится между соавторами пропорционально творческому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вкладу каждого соавтора:</w:t>
      </w:r>
    </w:p>
    <w:p w:rsidR="00ED0244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ED0244" w:rsidRPr="00ED024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ED0244" w:rsidRPr="00ED0244">
        <w:rPr>
          <w:rFonts w:ascii="Times New Roman" w:hAnsi="Times New Roman" w:cs="Times New Roman"/>
          <w:sz w:val="28"/>
          <w:szCs w:val="28"/>
        </w:rPr>
        <w:t>%·'</w:t>
      </w:r>
    </w:p>
    <w:p w:rsidR="00ED0244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ED0244">
        <w:rPr>
          <w:rFonts w:ascii="Times New Roman" w:hAnsi="Times New Roman" w:cs="Times New Roman"/>
          <w:sz w:val="28"/>
          <w:szCs w:val="28"/>
        </w:rPr>
        <w:t>%·</w:t>
      </w:r>
    </w:p>
    <w:p w:rsidR="00ED0244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ED0244">
        <w:rPr>
          <w:rFonts w:ascii="Times New Roman" w:hAnsi="Times New Roman" w:cs="Times New Roman"/>
          <w:sz w:val="28"/>
          <w:szCs w:val="28"/>
        </w:rPr>
        <w:t>%·</w:t>
      </w:r>
    </w:p>
    <w:p w:rsidR="00ED0244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ED0244">
        <w:rPr>
          <w:rFonts w:ascii="Times New Roman" w:hAnsi="Times New Roman" w:cs="Times New Roman"/>
          <w:sz w:val="28"/>
          <w:szCs w:val="28"/>
        </w:rPr>
        <w:t>%·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7. Автор имеет право проверять </w:t>
      </w:r>
      <w:r w:rsidR="00A3364A" w:rsidRPr="00ED0244">
        <w:rPr>
          <w:rFonts w:ascii="Times New Roman" w:hAnsi="Times New Roman" w:cs="Times New Roman"/>
          <w:sz w:val="28"/>
          <w:szCs w:val="28"/>
        </w:rPr>
        <w:t>правильность</w:t>
      </w:r>
      <w:r w:rsidR="00A3364A">
        <w:rPr>
          <w:rFonts w:ascii="Times New Roman" w:hAnsi="Times New Roman" w:cs="Times New Roman"/>
          <w:sz w:val="28"/>
          <w:szCs w:val="28"/>
        </w:rPr>
        <w:t xml:space="preserve"> расчета вып</w:t>
      </w:r>
      <w:r w:rsidRPr="00ED0244">
        <w:rPr>
          <w:rFonts w:ascii="Times New Roman" w:hAnsi="Times New Roman" w:cs="Times New Roman"/>
          <w:sz w:val="28"/>
          <w:szCs w:val="28"/>
        </w:rPr>
        <w:t>лачиваемого ему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вознаграждения.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8. Авторы ОИС поручают </w:t>
      </w:r>
      <w:r w:rsidR="00A3364A"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  <w:r w:rsidRPr="00ED0244">
        <w:rPr>
          <w:rFonts w:ascii="Times New Roman" w:hAnsi="Times New Roman" w:cs="Times New Roman"/>
          <w:sz w:val="28"/>
          <w:szCs w:val="28"/>
        </w:rPr>
        <w:t>(Ф</w:t>
      </w:r>
      <w:r w:rsidR="00A3364A">
        <w:rPr>
          <w:rFonts w:ascii="Times New Roman" w:hAnsi="Times New Roman" w:cs="Times New Roman"/>
          <w:sz w:val="28"/>
          <w:szCs w:val="28"/>
        </w:rPr>
        <w:t xml:space="preserve">ИО </w:t>
      </w:r>
      <w:r w:rsidRPr="00ED0244">
        <w:rPr>
          <w:rFonts w:ascii="Times New Roman" w:hAnsi="Times New Roman" w:cs="Times New Roman"/>
          <w:sz w:val="28"/>
          <w:szCs w:val="28"/>
        </w:rPr>
        <w:t xml:space="preserve">полностью) </w:t>
      </w:r>
      <w:r w:rsidR="00A3364A" w:rsidRPr="00ED0244">
        <w:rPr>
          <w:rFonts w:ascii="Times New Roman" w:hAnsi="Times New Roman" w:cs="Times New Roman"/>
          <w:sz w:val="28"/>
          <w:szCs w:val="28"/>
        </w:rPr>
        <w:t>представ пять</w:t>
      </w:r>
      <w:r w:rsidRPr="00ED0244">
        <w:rPr>
          <w:rFonts w:ascii="Times New Roman" w:hAnsi="Times New Roman" w:cs="Times New Roman"/>
          <w:sz w:val="28"/>
          <w:szCs w:val="28"/>
        </w:rPr>
        <w:t xml:space="preserve"> интересы всех авторов ОИС в отношениях с Центром.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9. В случае прекращения трудовых отношений между работником, являющимся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автором ОИС, и Центром обязанность Центра осуществлять в</w:t>
      </w:r>
      <w:r w:rsidR="00A3364A">
        <w:rPr>
          <w:rFonts w:ascii="Times New Roman" w:hAnsi="Times New Roman" w:cs="Times New Roman"/>
          <w:sz w:val="28"/>
          <w:szCs w:val="28"/>
        </w:rPr>
        <w:t>ып</w:t>
      </w:r>
      <w:r w:rsidRPr="00ED0244">
        <w:rPr>
          <w:rFonts w:ascii="Times New Roman" w:hAnsi="Times New Roman" w:cs="Times New Roman"/>
          <w:sz w:val="28"/>
          <w:szCs w:val="28"/>
        </w:rPr>
        <w:t>лату вознаграждения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авторам сохраняется в размере, указанном настоящим договором.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10. Все споры и разногласия, возникающие в связи с настоящим договором,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 xml:space="preserve">разрешаются путем переговоров. При </w:t>
      </w:r>
      <w:proofErr w:type="spellStart"/>
      <w:r w:rsidR="00A3364A" w:rsidRPr="00ED024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D0244">
        <w:rPr>
          <w:rFonts w:ascii="Times New Roman" w:hAnsi="Times New Roman" w:cs="Times New Roman"/>
          <w:sz w:val="28"/>
          <w:szCs w:val="28"/>
        </w:rPr>
        <w:t xml:space="preserve"> между сторонами соглашения в ходе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переговоров, споры разрешаются в суде в порядке, установленном законодательством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11. Договор заключен на весь срок действия патента, составлен в _</w:t>
      </w:r>
      <w:r w:rsidR="00A3364A">
        <w:rPr>
          <w:rFonts w:ascii="Times New Roman" w:hAnsi="Times New Roman" w:cs="Times New Roman"/>
          <w:sz w:val="28"/>
          <w:szCs w:val="28"/>
        </w:rPr>
        <w:t>__</w:t>
      </w:r>
      <w:r w:rsidRPr="00ED0244">
        <w:rPr>
          <w:rFonts w:ascii="Times New Roman" w:hAnsi="Times New Roman" w:cs="Times New Roman"/>
          <w:sz w:val="28"/>
          <w:szCs w:val="28"/>
        </w:rPr>
        <w:t>-х экземплярах</w:t>
      </w:r>
      <w:r w:rsidR="00A3364A">
        <w:rPr>
          <w:rFonts w:ascii="Times New Roman" w:hAnsi="Times New Roman" w:cs="Times New Roman"/>
          <w:sz w:val="28"/>
          <w:szCs w:val="28"/>
        </w:rPr>
        <w:t xml:space="preserve"> </w:t>
      </w:r>
      <w:r w:rsidRPr="00ED0244">
        <w:rPr>
          <w:rFonts w:ascii="Times New Roman" w:hAnsi="Times New Roman" w:cs="Times New Roman"/>
          <w:sz w:val="28"/>
          <w:szCs w:val="28"/>
        </w:rPr>
        <w:t xml:space="preserve">равной юридической силы </w:t>
      </w:r>
      <w:proofErr w:type="spellStart"/>
      <w:r w:rsidR="00A3364A">
        <w:rPr>
          <w:rFonts w:ascii="Times New Roman" w:hAnsi="Times New Roman" w:cs="Times New Roman"/>
          <w:sz w:val="28"/>
          <w:szCs w:val="28"/>
        </w:rPr>
        <w:t>п</w:t>
      </w:r>
      <w:r w:rsidRPr="00ED024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D0244">
        <w:rPr>
          <w:rFonts w:ascii="Times New Roman" w:hAnsi="Times New Roman" w:cs="Times New Roman"/>
          <w:sz w:val="28"/>
          <w:szCs w:val="28"/>
        </w:rPr>
        <w:t xml:space="preserve"> одному для Центра и каждого из соавторов.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12. Договор прекращает свое действие досрочно в случаях:</w:t>
      </w:r>
    </w:p>
    <w:p w:rsidR="00ED0244" w:rsidRPr="00ED0244" w:rsidRDefault="00ED0244" w:rsidP="00A336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неп</w:t>
      </w:r>
      <w:r w:rsidR="00A3364A">
        <w:rPr>
          <w:rFonts w:ascii="Times New Roman" w:hAnsi="Times New Roman" w:cs="Times New Roman"/>
          <w:sz w:val="28"/>
          <w:szCs w:val="28"/>
        </w:rPr>
        <w:t>о</w:t>
      </w:r>
      <w:r w:rsidRPr="00ED0244">
        <w:rPr>
          <w:rFonts w:ascii="Times New Roman" w:hAnsi="Times New Roman" w:cs="Times New Roman"/>
          <w:sz w:val="28"/>
          <w:szCs w:val="28"/>
        </w:rPr>
        <w:t>лучения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патента по независящим от Центра </w:t>
      </w:r>
      <w:r w:rsidR="00A3364A" w:rsidRPr="00ED0244">
        <w:rPr>
          <w:rFonts w:ascii="Times New Roman" w:hAnsi="Times New Roman" w:cs="Times New Roman"/>
          <w:sz w:val="28"/>
          <w:szCs w:val="28"/>
        </w:rPr>
        <w:t>причинам</w:t>
      </w:r>
      <w:r w:rsidRPr="00ED0244">
        <w:rPr>
          <w:rFonts w:ascii="Times New Roman" w:hAnsi="Times New Roman" w:cs="Times New Roman"/>
          <w:sz w:val="28"/>
          <w:szCs w:val="28"/>
        </w:rPr>
        <w:t>;</w:t>
      </w:r>
    </w:p>
    <w:p w:rsidR="00ED0244" w:rsidRPr="00ED0244" w:rsidRDefault="00ED0244" w:rsidP="00A336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признания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патента недействительным;</w:t>
      </w:r>
    </w:p>
    <w:p w:rsidR="00ED0244" w:rsidRPr="00ED0244" w:rsidRDefault="00ED0244" w:rsidP="00A336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досрочного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прекращения действия патента;</w:t>
      </w:r>
    </w:p>
    <w:p w:rsidR="00ED0244" w:rsidRPr="00ED0244" w:rsidRDefault="00ED0244" w:rsidP="00A336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244">
        <w:rPr>
          <w:rFonts w:ascii="Times New Roman" w:hAnsi="Times New Roman" w:cs="Times New Roman"/>
          <w:sz w:val="28"/>
          <w:szCs w:val="28"/>
        </w:rPr>
        <w:t>отчуждения</w:t>
      </w:r>
      <w:proofErr w:type="gramEnd"/>
      <w:r w:rsidRPr="00ED0244">
        <w:rPr>
          <w:rFonts w:ascii="Times New Roman" w:hAnsi="Times New Roman" w:cs="Times New Roman"/>
          <w:sz w:val="28"/>
          <w:szCs w:val="28"/>
        </w:rPr>
        <w:t xml:space="preserve"> патента.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13. Реквизиты Сторон: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Центр: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ФИЦ КНЦ СО РАН, ИНН 2463002263, ОГРН 1022402133698, Адрес: 660036,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lastRenderedPageBreak/>
        <w:t>г. Красноярск, Академгородок, д. 50, тел. ______</w:t>
      </w:r>
      <w:r w:rsidR="00A3364A">
        <w:rPr>
          <w:rFonts w:ascii="Times New Roman" w:hAnsi="Times New Roman" w:cs="Times New Roman"/>
          <w:sz w:val="28"/>
          <w:szCs w:val="28"/>
        </w:rPr>
        <w:t>________________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Автор: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1. ФИО</w:t>
      </w:r>
      <w:r w:rsidR="00A3364A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паспортные данные</w:t>
      </w:r>
      <w:r w:rsidR="00A3364A">
        <w:rPr>
          <w:rFonts w:ascii="Times New Roman" w:hAnsi="Times New Roman" w:cs="Times New Roman"/>
          <w:sz w:val="28"/>
          <w:szCs w:val="28"/>
        </w:rPr>
        <w:t>_________________</w:t>
      </w:r>
      <w:r w:rsidRPr="00ED0244">
        <w:rPr>
          <w:rFonts w:ascii="Times New Roman" w:hAnsi="Times New Roman" w:cs="Times New Roman"/>
          <w:sz w:val="28"/>
          <w:szCs w:val="28"/>
        </w:rPr>
        <w:t xml:space="preserve"> СНИЛС</w:t>
      </w:r>
      <w:r w:rsidR="00A3364A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ED0244" w:rsidRP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3364A">
        <w:rPr>
          <w:rFonts w:ascii="Times New Roman" w:hAnsi="Times New Roman" w:cs="Times New Roman"/>
          <w:sz w:val="28"/>
          <w:szCs w:val="28"/>
        </w:rPr>
        <w:t>ИНН</w:t>
      </w:r>
      <w:r w:rsidRPr="00ED0244">
        <w:rPr>
          <w:rFonts w:ascii="Times New Roman" w:hAnsi="Times New Roman" w:cs="Times New Roman"/>
          <w:sz w:val="28"/>
          <w:szCs w:val="28"/>
        </w:rPr>
        <w:t>, адрес ___________________________</w:t>
      </w:r>
    </w:p>
    <w:p w:rsid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2.</w:t>
      </w:r>
    </w:p>
    <w:p w:rsidR="00A3364A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64A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 xml:space="preserve">Директор ФИЦ КНЦ СО РАН </w:t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Pr="00ED0244">
        <w:rPr>
          <w:rFonts w:ascii="Times New Roman" w:hAnsi="Times New Roman" w:cs="Times New Roman"/>
          <w:sz w:val="28"/>
          <w:szCs w:val="28"/>
        </w:rPr>
        <w:t>Автор(ы)-заявители:</w:t>
      </w:r>
    </w:p>
    <w:p w:rsidR="00A3364A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244" w:rsidRDefault="00ED0244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 w:rsidRPr="00ED0244">
        <w:rPr>
          <w:rFonts w:ascii="Times New Roman" w:hAnsi="Times New Roman" w:cs="Times New Roman"/>
          <w:sz w:val="28"/>
          <w:szCs w:val="28"/>
        </w:rPr>
        <w:t>____________ Н.В. Волков</w:t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="00A3364A">
        <w:rPr>
          <w:rFonts w:ascii="Times New Roman" w:hAnsi="Times New Roman" w:cs="Times New Roman"/>
          <w:sz w:val="28"/>
          <w:szCs w:val="28"/>
        </w:rPr>
        <w:tab/>
      </w:r>
      <w:r w:rsidR="00A3364A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A3364A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A3364A" w:rsidRPr="00ED0244" w:rsidRDefault="00A3364A" w:rsidP="00ED02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bookmarkStart w:id="0" w:name="_GoBack"/>
      <w:bookmarkEnd w:id="0"/>
    </w:p>
    <w:p w:rsidR="00FA30D1" w:rsidRPr="00ED0244" w:rsidRDefault="00FA30D1" w:rsidP="00ED02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30D1" w:rsidRPr="00ED0244" w:rsidSect="00ED024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72084"/>
    <w:multiLevelType w:val="hybridMultilevel"/>
    <w:tmpl w:val="58D8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44"/>
    <w:rsid w:val="00661CF1"/>
    <w:rsid w:val="00A3364A"/>
    <w:rsid w:val="00EC378A"/>
    <w:rsid w:val="00ED0244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FFB31-4BAA-4FD1-BC7F-D08D6C4E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Руденко</dc:creator>
  <cp:keywords/>
  <dc:description/>
  <cp:lastModifiedBy>Людмила Михайловна Руденко</cp:lastModifiedBy>
  <cp:revision>1</cp:revision>
  <dcterms:created xsi:type="dcterms:W3CDTF">2017-08-23T07:56:00Z</dcterms:created>
  <dcterms:modified xsi:type="dcterms:W3CDTF">2017-08-23T08:14:00Z</dcterms:modified>
</cp:coreProperties>
</file>